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autoSpaceDE/>
        <w:autoSpaceDN/>
        <w:bidi w:val="0"/>
        <w:spacing w:before="156" w:beforeLines="50" w:line="360" w:lineRule="auto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  <w:t>平台相关操作流程（学位申请）</w:t>
      </w:r>
    </w:p>
    <w:p>
      <w:pPr>
        <w:keepNext w:val="0"/>
        <w:keepLines w:val="0"/>
        <w:pageBreakBefore w:val="0"/>
        <w:kinsoku/>
        <w:overflowPunct/>
        <w:autoSpaceDE/>
        <w:autoSpaceDN/>
        <w:bidi w:val="0"/>
        <w:spacing w:before="156" w:beforeLines="50" w:line="36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firstLine="622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auto"/>
          <w:spacing w:val="15"/>
          <w:kern w:val="0"/>
          <w:sz w:val="28"/>
          <w:szCs w:val="28"/>
          <w:lang w:val="en-US"/>
        </w:rPr>
      </w:pPr>
      <w:r>
        <w:rPr>
          <w:rFonts w:hint="eastAsia" w:ascii="黑体" w:hAnsi="黑体" w:eastAsia="黑体" w:cs="黑体"/>
          <w:b/>
          <w:bCs/>
          <w:color w:val="auto"/>
          <w:spacing w:val="15"/>
          <w:kern w:val="0"/>
          <w:sz w:val="28"/>
          <w:szCs w:val="28"/>
          <w:lang w:eastAsia="zh-CN"/>
        </w:rPr>
        <w:t>一、</w:t>
      </w:r>
      <w:r>
        <w:rPr>
          <w:rFonts w:hint="eastAsia" w:ascii="黑体" w:hAnsi="黑体" w:eastAsia="黑体" w:cs="黑体"/>
          <w:b/>
          <w:bCs/>
          <w:color w:val="auto"/>
          <w:spacing w:val="15"/>
          <w:kern w:val="0"/>
          <w:sz w:val="28"/>
          <w:szCs w:val="28"/>
        </w:rPr>
        <w:t>学生</w:t>
      </w:r>
      <w:r>
        <w:rPr>
          <w:rFonts w:hint="eastAsia" w:ascii="黑体" w:hAnsi="黑体" w:eastAsia="黑体" w:cs="黑体"/>
          <w:b/>
          <w:bCs/>
          <w:color w:val="auto"/>
          <w:spacing w:val="15"/>
          <w:kern w:val="0"/>
          <w:sz w:val="28"/>
          <w:szCs w:val="28"/>
          <w:lang w:val="en-US" w:eastAsia="zh-CN"/>
        </w:rPr>
        <w:t>操作流程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第一步，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</w:rPr>
        <w:t>通过电脑pc端打开网址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</w:rPr>
        <w:t>http://gxnu.jxjy.chaoxing.com/login，输入用户名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</w:rPr>
        <w:t>密码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登录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学生个人空间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56" w:beforeLines="50" w:line="360" w:lineRule="auto"/>
        <w:jc w:val="center"/>
        <w:textAlignment w:val="auto"/>
        <w:rPr>
          <w:b/>
          <w:bCs/>
          <w:color w:val="auto"/>
          <w:sz w:val="22"/>
          <w:szCs w:val="28"/>
        </w:rPr>
      </w:pPr>
      <w:r>
        <w:rPr>
          <w:b/>
          <w:bCs/>
          <w:color w:val="auto"/>
          <w:sz w:val="22"/>
          <w:szCs w:val="28"/>
        </w:rPr>
        <w:drawing>
          <wp:inline distT="0" distB="0" distL="114300" distR="114300">
            <wp:extent cx="4467860" cy="2355850"/>
            <wp:effectExtent l="0" t="0" r="8890" b="6350"/>
            <wp:docPr id="1026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图片 2"/>
                    <pic:cNvPicPr/>
                  </pic:nvPicPr>
                  <pic:blipFill>
                    <a:blip r:embed="rId4" cstate="print"/>
                    <a:srcRect r="1052"/>
                    <a:stretch>
                      <a:fillRect/>
                    </a:stretch>
                  </pic:blipFill>
                  <pic:spPr>
                    <a:xfrm>
                      <a:off x="0" y="0"/>
                      <a:ext cx="4467860" cy="235585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before="156" w:beforeLines="50" w:line="360" w:lineRule="auto"/>
        <w:jc w:val="center"/>
        <w:textAlignment w:val="auto"/>
        <w:rPr>
          <w:rFonts w:hint="eastAsia"/>
          <w:b/>
          <w:bCs/>
          <w:color w:val="auto"/>
          <w:sz w:val="22"/>
          <w:szCs w:val="28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第二步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,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点击左侧菜单栏中的学生服务，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在学位审核条件页面和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学位申请页面，查看个人学位审核条件、申请状态。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center"/>
        <w:textAlignment w:val="auto"/>
        <w:rPr>
          <w:b/>
          <w:bCs/>
          <w:color w:val="auto"/>
        </w:rPr>
      </w:pPr>
      <w:r>
        <w:rPr>
          <w:b/>
          <w:bCs/>
          <w:color w:val="auto"/>
        </w:rPr>
        <w:drawing>
          <wp:inline distT="0" distB="0" distL="114300" distR="114300">
            <wp:extent cx="5400040" cy="2879725"/>
            <wp:effectExtent l="0" t="0" r="10160" b="15875"/>
            <wp:docPr id="1027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3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9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center"/>
        <w:textAlignment w:val="auto"/>
        <w:rPr>
          <w:b/>
          <w:bCs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center"/>
        <w:textAlignment w:val="auto"/>
        <w:rPr>
          <w:b/>
          <w:bCs/>
          <w:color w:val="auto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center"/>
        <w:textAlignment w:val="auto"/>
        <w:rPr>
          <w:b/>
          <w:bCs/>
          <w:color w:val="auto"/>
        </w:rPr>
      </w:pPr>
      <w:r>
        <w:rPr>
          <w:b/>
          <w:bCs/>
          <w:color w:val="auto"/>
        </w:rPr>
        <w:drawing>
          <wp:inline distT="0" distB="0" distL="114300" distR="114300">
            <wp:extent cx="5358130" cy="2484755"/>
            <wp:effectExtent l="0" t="0" r="13970" b="10795"/>
            <wp:docPr id="1" name="图片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58130" cy="24847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center"/>
        <w:textAlignment w:val="auto"/>
        <w:rPr>
          <w:rFonts w:hint="eastAsia"/>
          <w:b/>
          <w:bCs/>
          <w:color w:val="auto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第三步，如学位审核条件合格，则点击学位申请页面“申请”按钮进入学位申请信息详情页面，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学生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需认真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核对本人基本信息，并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对照导师论文信息填报规则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认真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核对，核对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后提交学位申请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2" w:firstLineChars="200"/>
        <w:jc w:val="left"/>
        <w:textAlignment w:val="auto"/>
        <w:rPr>
          <w:rFonts w:hint="default" w:ascii="宋体" w:hAnsi="宋体" w:cs="宋体"/>
          <w:b/>
          <w:bCs/>
          <w:color w:val="auto"/>
          <w:spacing w:val="1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pacing w:val="15"/>
          <w:kern w:val="0"/>
          <w:sz w:val="24"/>
          <w:szCs w:val="24"/>
          <w:lang w:eastAsia="zh-CN"/>
        </w:rPr>
        <w:t>填报规则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 w:val="24"/>
          <w:szCs w:val="24"/>
          <w:lang w:val="en-US" w:eastAsia="zh-CN"/>
        </w:rPr>
        <w:t>: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  <w:t>导师姓名：需与答辩后论文备案稿封面上的导师姓名一致；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  <w:t>论文题目：需与答辩后论文备案稿的题目一致；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  <w:t>论文关键词：可填多个，用中文或英文分号“；”分隔，限100个汉字以内；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  <w:t>研究方向：须为中文，不能与专业名称相同，每个研究方向限15个汉字以内，不超过2个方向，用中文或英文分号“；”分隔。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2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spacing w:val="15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15"/>
          <w:kern w:val="0"/>
          <w:sz w:val="24"/>
          <w:szCs w:val="24"/>
          <w:lang w:eastAsia="zh-CN"/>
        </w:rPr>
        <w:t>注意：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  <w:t>导师论文信息将在教育部学信网进行备案，一经备案不再受理变更申请。</w:t>
      </w:r>
      <w:r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val="en-US" w:eastAsia="zh-CN"/>
        </w:rPr>
        <w:t>请</w:t>
      </w:r>
      <w:r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  <w:t>严格对照填报规则认真核对，所填报信息必须与学位论文原文中的相关信息一致。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0" w:firstLineChars="200"/>
        <w:jc w:val="left"/>
        <w:textAlignment w:val="auto"/>
        <w:rPr>
          <w:rFonts w:hint="default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  <w:t>目前发现部分学生没有按要求正确填报导师论文信息，请大家严格按照以上规则进行核对确认。如信息有误，需在学位申请截止时间前通过平台提交勘误申请（学生服务→导师论文信息勘误页面），如学生未按要求进行勘误或填写错误信息的，学位审核将不予通过，学位数据将不能报送学信网备案。逾期将一律不予受理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bCs/>
          <w:color w:val="FF0000"/>
          <w:spacing w:val="15"/>
          <w:kern w:val="0"/>
          <w:sz w:val="24"/>
          <w:szCs w:val="24"/>
          <w:lang w:eastAsia="zh-CN"/>
        </w:rPr>
      </w:pPr>
      <w:r>
        <w:rPr>
          <w:b/>
          <w:bCs/>
          <w:color w:val="auto"/>
        </w:rPr>
        <w:drawing>
          <wp:inline distT="0" distB="0" distL="114300" distR="114300">
            <wp:extent cx="5400040" cy="2879725"/>
            <wp:effectExtent l="0" t="0" r="10160" b="15875"/>
            <wp:docPr id="1029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图片 4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9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spacing w:val="15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color w:val="auto"/>
          <w:spacing w:val="15"/>
          <w:kern w:val="0"/>
          <w:sz w:val="24"/>
          <w:szCs w:val="24"/>
          <w:lang w:eastAsia="zh-CN"/>
        </w:rPr>
        <w:drawing>
          <wp:inline distT="0" distB="0" distL="114300" distR="114300">
            <wp:extent cx="3713480" cy="6155690"/>
            <wp:effectExtent l="0" t="0" r="1270" b="16510"/>
            <wp:docPr id="11" name="图片 11" descr="S}XU{6B$4)SSIOPSD)5EK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S}XU{6B$4)SSIOPSD)5EKI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13480" cy="615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第四步，如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核对发现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导师论文信息有误，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提交学位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申请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后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，在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学校规定的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时间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内进入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导师论文信息勘误页面</w:t>
      </w:r>
      <w:r>
        <w:rPr>
          <w:rFonts w:hint="eastAsia" w:ascii="宋体" w:hAnsi="宋体" w:cs="宋体"/>
          <w:b/>
          <w:bCs/>
          <w:color w:val="FF0000"/>
          <w:spacing w:val="15"/>
          <w:kern w:val="0"/>
          <w:sz w:val="24"/>
          <w:szCs w:val="24"/>
          <w:lang w:eastAsia="zh-CN"/>
        </w:rPr>
        <w:t>对应选择需勘误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的内容，严格按照填报规则填写提交准确信息。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center"/>
        <w:textAlignment w:val="auto"/>
        <w:rPr>
          <w:rFonts w:hint="eastAsia" w:ascii="宋体" w:hAnsi="宋体" w:cs="宋体"/>
          <w:b/>
          <w:bCs/>
          <w:color w:val="auto"/>
          <w:spacing w:val="15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00040" cy="2879725"/>
            <wp:effectExtent l="0" t="0" r="10160" b="15875"/>
            <wp:docPr id="8" name="图片 3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IMG_256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cs="宋体"/>
          <w:b/>
          <w:bCs/>
          <w:color w:val="auto"/>
          <w:spacing w:val="15"/>
          <w:kern w:val="0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00040" cy="2879725"/>
            <wp:effectExtent l="0" t="0" r="10160" b="15875"/>
            <wp:docPr id="4" name="图片 1" descr="IMG_2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9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0" w:firstLineChars="200"/>
        <w:jc w:val="left"/>
        <w:textAlignment w:val="auto"/>
        <w:rPr>
          <w:rFonts w:hint="eastAsia" w:ascii="宋体" w:hAnsi="宋体" w:cs="宋体"/>
          <w:color w:val="FF0000"/>
          <w:spacing w:val="15"/>
          <w:kern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FF0000"/>
          <w:spacing w:val="15"/>
          <w:kern w:val="0"/>
          <w:sz w:val="24"/>
          <w:szCs w:val="24"/>
          <w:lang w:eastAsia="zh-CN"/>
        </w:rPr>
        <w:t>因</w:t>
      </w:r>
      <w:r>
        <w:rPr>
          <w:rFonts w:hint="eastAsia" w:ascii="宋体" w:hAnsi="宋体" w:eastAsia="宋体" w:cs="宋体"/>
          <w:color w:val="FF0000"/>
          <w:spacing w:val="15"/>
          <w:kern w:val="0"/>
          <w:sz w:val="24"/>
          <w:szCs w:val="24"/>
        </w:rPr>
        <w:t>往届已毕业学生</w:t>
      </w:r>
      <w:r>
        <w:rPr>
          <w:rFonts w:hint="eastAsia" w:ascii="宋体" w:hAnsi="宋体" w:cs="宋体"/>
          <w:color w:val="FF0000"/>
          <w:spacing w:val="15"/>
          <w:kern w:val="0"/>
          <w:sz w:val="24"/>
          <w:szCs w:val="24"/>
          <w:lang w:eastAsia="zh-CN"/>
        </w:rPr>
        <w:t>未</w:t>
      </w:r>
      <w:r>
        <w:rPr>
          <w:rFonts w:hint="eastAsia" w:ascii="宋体" w:hAnsi="宋体" w:eastAsia="宋体" w:cs="宋体"/>
          <w:color w:val="FF0000"/>
          <w:spacing w:val="15"/>
          <w:kern w:val="0"/>
          <w:sz w:val="24"/>
          <w:szCs w:val="24"/>
        </w:rPr>
        <w:t>通过平台提交答辩后备案稿</w:t>
      </w:r>
      <w:r>
        <w:rPr>
          <w:rFonts w:hint="eastAsia" w:ascii="宋体" w:hAnsi="宋体" w:cs="宋体"/>
          <w:color w:val="FF0000"/>
          <w:spacing w:val="15"/>
          <w:kern w:val="0"/>
          <w:sz w:val="24"/>
          <w:szCs w:val="24"/>
          <w:lang w:eastAsia="zh-CN"/>
        </w:rPr>
        <w:t>材料，此类</w:t>
      </w:r>
      <w:r>
        <w:rPr>
          <w:rFonts w:hint="eastAsia" w:ascii="宋体" w:hAnsi="宋体" w:eastAsia="宋体" w:cs="宋体"/>
          <w:color w:val="FF0000"/>
          <w:spacing w:val="15"/>
          <w:kern w:val="0"/>
          <w:sz w:val="24"/>
          <w:szCs w:val="24"/>
        </w:rPr>
        <w:t>学生</w:t>
      </w:r>
      <w:r>
        <w:rPr>
          <w:rFonts w:hint="eastAsia" w:ascii="宋体" w:hAnsi="宋体" w:cs="宋体"/>
          <w:color w:val="FF0000"/>
          <w:spacing w:val="15"/>
          <w:kern w:val="0"/>
          <w:sz w:val="24"/>
          <w:szCs w:val="24"/>
          <w:lang w:eastAsia="zh-CN"/>
        </w:rPr>
        <w:t>通过平台提交学位申请后，还</w:t>
      </w:r>
      <w:r>
        <w:rPr>
          <w:rFonts w:hint="eastAsia" w:ascii="宋体" w:hAnsi="宋体" w:eastAsia="宋体" w:cs="宋体"/>
          <w:color w:val="FF0000"/>
          <w:spacing w:val="15"/>
          <w:kern w:val="0"/>
          <w:sz w:val="24"/>
          <w:szCs w:val="24"/>
        </w:rPr>
        <w:t>需</w:t>
      </w:r>
      <w:r>
        <w:rPr>
          <w:rFonts w:hint="eastAsia" w:ascii="宋体" w:hAnsi="宋体" w:cs="宋体"/>
          <w:color w:val="FF0000"/>
          <w:spacing w:val="15"/>
          <w:kern w:val="0"/>
          <w:sz w:val="24"/>
          <w:szCs w:val="24"/>
          <w:lang w:eastAsia="zh-CN"/>
        </w:rPr>
        <w:t>认真对照导师论文信息填报规则与</w:t>
      </w:r>
      <w:r>
        <w:rPr>
          <w:rFonts w:hint="eastAsia" w:ascii="宋体" w:hAnsi="宋体" w:eastAsia="宋体" w:cs="宋体"/>
          <w:color w:val="FF0000"/>
          <w:spacing w:val="15"/>
          <w:kern w:val="0"/>
          <w:sz w:val="24"/>
          <w:szCs w:val="24"/>
        </w:rPr>
        <w:t>教学单位</w:t>
      </w:r>
      <w:r>
        <w:rPr>
          <w:rFonts w:hint="eastAsia" w:ascii="宋体" w:hAnsi="宋体" w:cs="宋体"/>
          <w:color w:val="FF0000"/>
          <w:spacing w:val="15"/>
          <w:kern w:val="0"/>
          <w:sz w:val="24"/>
          <w:szCs w:val="24"/>
          <w:lang w:eastAsia="zh-CN"/>
        </w:rPr>
        <w:t>联系做好导师论文信息核对确认，</w:t>
      </w:r>
      <w:r>
        <w:rPr>
          <w:rFonts w:hint="eastAsia" w:ascii="宋体" w:hAnsi="宋体" w:eastAsia="宋体" w:cs="宋体"/>
          <w:color w:val="FF0000"/>
          <w:spacing w:val="15"/>
          <w:kern w:val="0"/>
          <w:sz w:val="24"/>
          <w:szCs w:val="24"/>
        </w:rPr>
        <w:t>由教学单位统一汇总后</w:t>
      </w:r>
      <w:r>
        <w:rPr>
          <w:rFonts w:hint="eastAsia" w:ascii="宋体" w:hAnsi="宋体" w:cs="宋体"/>
          <w:color w:val="FF0000"/>
          <w:spacing w:val="15"/>
          <w:kern w:val="0"/>
          <w:sz w:val="24"/>
          <w:szCs w:val="24"/>
          <w:lang w:eastAsia="zh-CN"/>
        </w:rPr>
        <w:t>将导师论文信息汇总表</w:t>
      </w:r>
      <w:r>
        <w:rPr>
          <w:rFonts w:hint="eastAsia" w:ascii="宋体" w:hAnsi="宋体" w:eastAsia="宋体" w:cs="宋体"/>
          <w:color w:val="FF0000"/>
          <w:spacing w:val="15"/>
          <w:kern w:val="0"/>
          <w:sz w:val="24"/>
          <w:szCs w:val="24"/>
        </w:rPr>
        <w:t>报送继续教育学院。</w:t>
      </w:r>
    </w:p>
    <w:p>
      <w:pPr>
        <w:rPr>
          <w:rFonts w:hint="eastAsia" w:ascii="黑体" w:hAnsi="黑体" w:eastAsia="黑体" w:cs="黑体"/>
          <w:b/>
          <w:bCs/>
          <w:color w:val="auto"/>
          <w:spacing w:val="15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15"/>
          <w:kern w:val="0"/>
          <w:sz w:val="28"/>
          <w:szCs w:val="28"/>
          <w:lang w:eastAsia="zh-CN"/>
        </w:rPr>
        <w:br w:type="page"/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firstLine="622" w:firstLineChars="200"/>
        <w:jc w:val="both"/>
        <w:textAlignment w:val="auto"/>
        <w:rPr>
          <w:rFonts w:hint="default" w:ascii="黑体" w:hAnsi="黑体" w:eastAsia="黑体" w:cs="黑体"/>
          <w:b/>
          <w:bCs/>
          <w:color w:val="auto"/>
          <w:spacing w:val="15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15"/>
          <w:kern w:val="0"/>
          <w:sz w:val="28"/>
          <w:szCs w:val="28"/>
          <w:lang w:eastAsia="zh-CN"/>
        </w:rPr>
        <w:t>二、教学单位</w:t>
      </w:r>
      <w:r>
        <w:rPr>
          <w:rFonts w:hint="eastAsia" w:ascii="黑体" w:hAnsi="黑体" w:eastAsia="黑体" w:cs="黑体"/>
          <w:b/>
          <w:bCs/>
          <w:color w:val="auto"/>
          <w:spacing w:val="15"/>
          <w:kern w:val="0"/>
          <w:sz w:val="28"/>
          <w:szCs w:val="28"/>
          <w:lang w:val="en-US" w:eastAsia="zh-CN"/>
        </w:rPr>
        <w:t>操作流程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firstLine="542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pacing w:val="15"/>
          <w:kern w:val="0"/>
          <w:sz w:val="24"/>
          <w:szCs w:val="24"/>
          <w:lang w:eastAsia="zh-CN"/>
        </w:rPr>
        <w:t>第一步，</w:t>
      </w:r>
      <w:r>
        <w:rPr>
          <w:rFonts w:hint="eastAsia" w:ascii="宋体" w:hAnsi="宋体" w:cs="宋体"/>
          <w:b/>
          <w:bCs/>
          <w:color w:val="auto"/>
          <w:spacing w:val="15"/>
          <w:kern w:val="0"/>
          <w:sz w:val="24"/>
          <w:szCs w:val="24"/>
          <w:lang w:val="en-US" w:eastAsia="zh-CN"/>
        </w:rPr>
        <w:t>查询本单位学生学位审核各项条件，了解学生申请状态。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</w:rPr>
      </w:pP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</w:rPr>
        <w:t>在学位管理模块，学位申请审核管理页面，查询本单位学生学位条件是否达标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了解学生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</w:rPr>
        <w:t>申请状态，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及时提醒符合学位条件的学生通过平台提交申请。此页面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</w:rPr>
        <w:t>可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按条件筛选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</w:rPr>
        <w:t>导出数据。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认真核对无误后按要求报送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学位评定汇总表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center"/>
        <w:textAlignment w:val="auto"/>
        <w:rPr>
          <w:rFonts w:hint="eastAsia" w:ascii="宋体" w:hAnsi="宋体" w:cs="宋体"/>
          <w:b/>
          <w:bCs/>
          <w:color w:val="auto"/>
          <w:spacing w:val="15"/>
          <w:kern w:val="0"/>
          <w:sz w:val="24"/>
          <w:szCs w:val="24"/>
        </w:rPr>
      </w:pPr>
      <w:r>
        <w:rPr>
          <w:b/>
          <w:bCs/>
          <w:color w:val="auto"/>
        </w:rPr>
        <w:drawing>
          <wp:inline distT="0" distB="0" distL="114300" distR="114300">
            <wp:extent cx="5702300" cy="2614295"/>
            <wp:effectExtent l="0" t="0" r="12700" b="1460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02300" cy="261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firstLine="542" w:firstLineChars="200"/>
        <w:jc w:val="left"/>
        <w:textAlignment w:val="auto"/>
        <w:rPr>
          <w:rFonts w:hint="default" w:ascii="宋体" w:hAnsi="宋体" w:cs="宋体"/>
          <w:b/>
          <w:bCs/>
          <w:color w:val="auto"/>
          <w:spacing w:val="1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pacing w:val="15"/>
          <w:kern w:val="0"/>
          <w:sz w:val="24"/>
          <w:szCs w:val="24"/>
          <w:lang w:val="en-US" w:eastAsia="zh-CN"/>
        </w:rPr>
        <w:t>第二步，导出学位论文相关信息、答辩后论文备案稿，进行核对确认。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在毕业论文管理页面，导出应届毕业生导师论文信息、答辩后论文备案稿，认真核对无误后按要求报送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学位论文信息汇总表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firstLine="540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eastAsia="zh-CN"/>
        </w:rPr>
      </w:pPr>
      <w:r>
        <w:rPr>
          <w:rFonts w:hint="eastAsia" w:ascii="宋体" w:hAnsi="宋体" w:cs="宋体"/>
          <w:color w:val="FF0000"/>
          <w:spacing w:val="15"/>
          <w:kern w:val="0"/>
          <w:sz w:val="24"/>
          <w:szCs w:val="24"/>
          <w:lang w:eastAsia="zh-CN"/>
        </w:rPr>
        <w:t>因</w:t>
      </w:r>
      <w:r>
        <w:rPr>
          <w:rFonts w:hint="eastAsia" w:ascii="宋体" w:hAnsi="宋体" w:eastAsia="宋体" w:cs="宋体"/>
          <w:color w:val="FF0000"/>
          <w:spacing w:val="15"/>
          <w:kern w:val="0"/>
          <w:sz w:val="24"/>
          <w:szCs w:val="24"/>
        </w:rPr>
        <w:t>往届已毕业学生</w:t>
      </w:r>
      <w:r>
        <w:rPr>
          <w:rFonts w:hint="eastAsia" w:ascii="宋体" w:hAnsi="宋体" w:cs="宋体"/>
          <w:color w:val="FF0000"/>
          <w:spacing w:val="15"/>
          <w:kern w:val="0"/>
          <w:sz w:val="24"/>
          <w:szCs w:val="24"/>
          <w:lang w:eastAsia="zh-CN"/>
        </w:rPr>
        <w:t>未</w:t>
      </w:r>
      <w:r>
        <w:rPr>
          <w:rFonts w:hint="eastAsia" w:ascii="宋体" w:hAnsi="宋体" w:eastAsia="宋体" w:cs="宋体"/>
          <w:color w:val="FF0000"/>
          <w:spacing w:val="15"/>
          <w:kern w:val="0"/>
          <w:sz w:val="24"/>
          <w:szCs w:val="24"/>
        </w:rPr>
        <w:t>通过平台提交答辩后备案稿</w:t>
      </w:r>
      <w:r>
        <w:rPr>
          <w:rFonts w:hint="eastAsia" w:ascii="宋体" w:hAnsi="宋体" w:cs="宋体"/>
          <w:color w:val="FF0000"/>
          <w:spacing w:val="15"/>
          <w:kern w:val="0"/>
          <w:sz w:val="24"/>
          <w:szCs w:val="24"/>
          <w:lang w:eastAsia="zh-CN"/>
        </w:rPr>
        <w:t>材料，</w:t>
      </w:r>
      <w:r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  <w:t>此类学生的</w:t>
      </w:r>
      <w:r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val="en-US" w:eastAsia="zh-CN"/>
        </w:rPr>
        <w:t>导师论文信息</w:t>
      </w:r>
      <w:r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  <w:t>需</w:t>
      </w:r>
      <w:r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val="en-US" w:eastAsia="zh-CN"/>
        </w:rPr>
        <w:t>各</w:t>
      </w:r>
      <w:r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  <w:t>教学</w:t>
      </w:r>
      <w:r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val="en-US" w:eastAsia="zh-CN"/>
        </w:rPr>
        <w:t>单位与学生</w:t>
      </w:r>
      <w:r>
        <w:rPr>
          <w:rFonts w:hint="eastAsia" w:ascii="宋体" w:hAnsi="宋体" w:cs="宋体"/>
          <w:b w:val="0"/>
          <w:bCs w:val="0"/>
          <w:color w:val="FF0000"/>
          <w:spacing w:val="15"/>
          <w:kern w:val="0"/>
          <w:sz w:val="24"/>
          <w:szCs w:val="24"/>
          <w:lang w:eastAsia="zh-CN"/>
        </w:rPr>
        <w:t>线下核实确认后汇总报送继续教育学院。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left="0" w:leftChars="0" w:firstLine="0" w:firstLineChars="0"/>
        <w:jc w:val="both"/>
        <w:textAlignment w:val="auto"/>
        <w:rPr>
          <w:rFonts w:hint="eastAsia" w:ascii="宋体" w:hAnsi="宋体" w:cs="宋体"/>
          <w:b/>
          <w:bCs/>
          <w:color w:val="auto"/>
          <w:spacing w:val="15"/>
          <w:kern w:val="0"/>
          <w:sz w:val="24"/>
          <w:szCs w:val="24"/>
          <w:lang w:eastAsia="zh-CN"/>
        </w:rPr>
      </w:pPr>
      <w:r>
        <w:drawing>
          <wp:inline distT="0" distB="0" distL="114300" distR="114300">
            <wp:extent cx="5692140" cy="3131820"/>
            <wp:effectExtent l="0" t="0" r="3810" b="1143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9214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ind w:firstLine="542" w:firstLineChars="200"/>
        <w:jc w:val="left"/>
        <w:textAlignment w:val="auto"/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pacing w:val="15"/>
          <w:kern w:val="0"/>
          <w:sz w:val="24"/>
          <w:szCs w:val="24"/>
          <w:lang w:val="en-US" w:eastAsia="zh-CN"/>
        </w:rPr>
        <w:t>第三步，</w:t>
      </w:r>
      <w:r>
        <w:rPr>
          <w:rFonts w:hint="eastAsia" w:ascii="宋体" w:hAnsi="宋体" w:cs="宋体"/>
          <w:b w:val="0"/>
          <w:bCs w:val="0"/>
          <w:color w:val="auto"/>
          <w:spacing w:val="15"/>
          <w:kern w:val="0"/>
          <w:sz w:val="24"/>
          <w:szCs w:val="24"/>
          <w:lang w:val="en-US" w:eastAsia="zh-CN"/>
        </w:rPr>
        <w:t>校内学院在学位授予后，需通过平台学位授予管理页面，筛选导出本次学生学位申请评定表并打印盖章提交继续教育学院，校外教学点学生的学位申请评定表由继续教育学院统一打印。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6" w:beforeLines="50" w:line="360" w:lineRule="auto"/>
        <w:jc w:val="center"/>
        <w:textAlignment w:val="auto"/>
        <w:rPr>
          <w:rFonts w:hint="eastAsia" w:ascii="宋体" w:hAnsi="宋体" w:cs="宋体"/>
          <w:b/>
          <w:bCs/>
          <w:color w:val="auto"/>
          <w:spacing w:val="15"/>
          <w:kern w:val="0"/>
          <w:sz w:val="24"/>
          <w:szCs w:val="24"/>
          <w:lang w:eastAsia="zh-CN"/>
        </w:rPr>
      </w:pPr>
      <w:r>
        <w:rPr>
          <w:b/>
          <w:bCs/>
          <w:color w:val="auto"/>
        </w:rPr>
        <w:drawing>
          <wp:inline distT="0" distB="0" distL="114300" distR="114300">
            <wp:extent cx="5400040" cy="2879725"/>
            <wp:effectExtent l="0" t="0" r="10160" b="15875"/>
            <wp:docPr id="1031" name="图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图片 7"/>
                    <pic:cNvPicPr/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797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935" w:right="1293" w:bottom="935" w:left="163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Y2EyMmJjMThiYTVjZGEzZWZkNWFjNjhhOTdmMTkifQ=="/>
  </w:docVars>
  <w:rsids>
    <w:rsidRoot w:val="00000000"/>
    <w:rsid w:val="00150EAD"/>
    <w:rsid w:val="004479E5"/>
    <w:rsid w:val="009C15CF"/>
    <w:rsid w:val="00B406C6"/>
    <w:rsid w:val="00D42B17"/>
    <w:rsid w:val="00E123C4"/>
    <w:rsid w:val="01121891"/>
    <w:rsid w:val="011D2710"/>
    <w:rsid w:val="01323CE1"/>
    <w:rsid w:val="01431A4A"/>
    <w:rsid w:val="02934C8F"/>
    <w:rsid w:val="02DA63DE"/>
    <w:rsid w:val="032F1310"/>
    <w:rsid w:val="03563CB7"/>
    <w:rsid w:val="03F67248"/>
    <w:rsid w:val="0402799B"/>
    <w:rsid w:val="046046C1"/>
    <w:rsid w:val="04910D1F"/>
    <w:rsid w:val="04B07CB0"/>
    <w:rsid w:val="04E723E0"/>
    <w:rsid w:val="04FC6AE0"/>
    <w:rsid w:val="04FE4606"/>
    <w:rsid w:val="05047743"/>
    <w:rsid w:val="05184F9C"/>
    <w:rsid w:val="05322502"/>
    <w:rsid w:val="0539563E"/>
    <w:rsid w:val="05BE1FE7"/>
    <w:rsid w:val="05C3315A"/>
    <w:rsid w:val="061B11E8"/>
    <w:rsid w:val="0680104B"/>
    <w:rsid w:val="06A116ED"/>
    <w:rsid w:val="06F3181D"/>
    <w:rsid w:val="072B545A"/>
    <w:rsid w:val="073C31C4"/>
    <w:rsid w:val="07F95559"/>
    <w:rsid w:val="07FD79D6"/>
    <w:rsid w:val="084C38DA"/>
    <w:rsid w:val="085E53BC"/>
    <w:rsid w:val="08EB30F3"/>
    <w:rsid w:val="094E5430"/>
    <w:rsid w:val="0AB1211B"/>
    <w:rsid w:val="0ABA2D7D"/>
    <w:rsid w:val="0B310B66"/>
    <w:rsid w:val="0B3B3792"/>
    <w:rsid w:val="0B5331D2"/>
    <w:rsid w:val="0B5E5DFE"/>
    <w:rsid w:val="0B7A42BB"/>
    <w:rsid w:val="0BAA1044"/>
    <w:rsid w:val="0BBE689D"/>
    <w:rsid w:val="0BFF2A12"/>
    <w:rsid w:val="0C2B1A59"/>
    <w:rsid w:val="0C2B3807"/>
    <w:rsid w:val="0C3C5A14"/>
    <w:rsid w:val="0C4D5E73"/>
    <w:rsid w:val="0CE40585"/>
    <w:rsid w:val="0D093B48"/>
    <w:rsid w:val="0D682F64"/>
    <w:rsid w:val="0DA6583B"/>
    <w:rsid w:val="0DE45C36"/>
    <w:rsid w:val="0EA16002"/>
    <w:rsid w:val="0EC046DA"/>
    <w:rsid w:val="0ECF2B6F"/>
    <w:rsid w:val="0F7B02F4"/>
    <w:rsid w:val="0FA1450C"/>
    <w:rsid w:val="0FBC30F4"/>
    <w:rsid w:val="0FD3668F"/>
    <w:rsid w:val="0FDA7A1E"/>
    <w:rsid w:val="0FDE750E"/>
    <w:rsid w:val="0FE10DAC"/>
    <w:rsid w:val="0FF52AA9"/>
    <w:rsid w:val="0FFC5BE6"/>
    <w:rsid w:val="108856CC"/>
    <w:rsid w:val="10953945"/>
    <w:rsid w:val="109C2F25"/>
    <w:rsid w:val="10D97CD5"/>
    <w:rsid w:val="10E70644"/>
    <w:rsid w:val="10E87167"/>
    <w:rsid w:val="10E943BC"/>
    <w:rsid w:val="10EC7A09"/>
    <w:rsid w:val="111B6540"/>
    <w:rsid w:val="117143B2"/>
    <w:rsid w:val="11F254F3"/>
    <w:rsid w:val="11FD5C45"/>
    <w:rsid w:val="127001C5"/>
    <w:rsid w:val="128679E9"/>
    <w:rsid w:val="12C81DAF"/>
    <w:rsid w:val="12E070F9"/>
    <w:rsid w:val="131D659F"/>
    <w:rsid w:val="1331204B"/>
    <w:rsid w:val="13567491"/>
    <w:rsid w:val="139F6FB4"/>
    <w:rsid w:val="13B16CE7"/>
    <w:rsid w:val="13B62550"/>
    <w:rsid w:val="13F60B9E"/>
    <w:rsid w:val="142B4CEC"/>
    <w:rsid w:val="14787805"/>
    <w:rsid w:val="15485429"/>
    <w:rsid w:val="15512530"/>
    <w:rsid w:val="156A1844"/>
    <w:rsid w:val="15915022"/>
    <w:rsid w:val="159348F7"/>
    <w:rsid w:val="15BD05FB"/>
    <w:rsid w:val="160C46A9"/>
    <w:rsid w:val="170B2BB3"/>
    <w:rsid w:val="179D7CAF"/>
    <w:rsid w:val="18047D2E"/>
    <w:rsid w:val="181F06C4"/>
    <w:rsid w:val="1821268E"/>
    <w:rsid w:val="184243B2"/>
    <w:rsid w:val="18E473A1"/>
    <w:rsid w:val="19704F4F"/>
    <w:rsid w:val="19B66E06"/>
    <w:rsid w:val="19DC4392"/>
    <w:rsid w:val="19E576EB"/>
    <w:rsid w:val="1A1678A4"/>
    <w:rsid w:val="1A41348C"/>
    <w:rsid w:val="1A9A6727"/>
    <w:rsid w:val="1AD35795"/>
    <w:rsid w:val="1B1069E9"/>
    <w:rsid w:val="1CF66F04"/>
    <w:rsid w:val="1D0936F0"/>
    <w:rsid w:val="1D187DD7"/>
    <w:rsid w:val="1DA33B45"/>
    <w:rsid w:val="1DB7314C"/>
    <w:rsid w:val="1E2C3B3A"/>
    <w:rsid w:val="1EE14925"/>
    <w:rsid w:val="20825C93"/>
    <w:rsid w:val="20A53730"/>
    <w:rsid w:val="20DA3C69"/>
    <w:rsid w:val="20F841A8"/>
    <w:rsid w:val="210466A8"/>
    <w:rsid w:val="214B077B"/>
    <w:rsid w:val="21505D92"/>
    <w:rsid w:val="21667363"/>
    <w:rsid w:val="21D342CD"/>
    <w:rsid w:val="21DC7625"/>
    <w:rsid w:val="21DF0CC5"/>
    <w:rsid w:val="220F17A9"/>
    <w:rsid w:val="22590C76"/>
    <w:rsid w:val="22A00653"/>
    <w:rsid w:val="230706D2"/>
    <w:rsid w:val="23F0560A"/>
    <w:rsid w:val="24376D95"/>
    <w:rsid w:val="25401C79"/>
    <w:rsid w:val="25494FD2"/>
    <w:rsid w:val="255676EF"/>
    <w:rsid w:val="25D845A8"/>
    <w:rsid w:val="268C4A4A"/>
    <w:rsid w:val="26D92385"/>
    <w:rsid w:val="26F176CF"/>
    <w:rsid w:val="27027B2E"/>
    <w:rsid w:val="271D04C4"/>
    <w:rsid w:val="2758774E"/>
    <w:rsid w:val="276B0402"/>
    <w:rsid w:val="2786250D"/>
    <w:rsid w:val="278A18D2"/>
    <w:rsid w:val="27C748D4"/>
    <w:rsid w:val="27C941A8"/>
    <w:rsid w:val="27EE00B2"/>
    <w:rsid w:val="27FD20A3"/>
    <w:rsid w:val="282B6C11"/>
    <w:rsid w:val="2849353B"/>
    <w:rsid w:val="28795BCE"/>
    <w:rsid w:val="28E13773"/>
    <w:rsid w:val="28E53263"/>
    <w:rsid w:val="29671ECA"/>
    <w:rsid w:val="297665B1"/>
    <w:rsid w:val="29891E41"/>
    <w:rsid w:val="298C7B83"/>
    <w:rsid w:val="29C94933"/>
    <w:rsid w:val="29DB01C2"/>
    <w:rsid w:val="2A5C57A7"/>
    <w:rsid w:val="2A810D6A"/>
    <w:rsid w:val="2AAA4765"/>
    <w:rsid w:val="2B193698"/>
    <w:rsid w:val="2B345DDC"/>
    <w:rsid w:val="2B5841C1"/>
    <w:rsid w:val="2B6A3EF4"/>
    <w:rsid w:val="2BA56CDA"/>
    <w:rsid w:val="2C603BDB"/>
    <w:rsid w:val="2C680433"/>
    <w:rsid w:val="2D095047"/>
    <w:rsid w:val="2D0F08AF"/>
    <w:rsid w:val="2D1E6D44"/>
    <w:rsid w:val="2DEA131C"/>
    <w:rsid w:val="2E556795"/>
    <w:rsid w:val="2E625356"/>
    <w:rsid w:val="2EA94D33"/>
    <w:rsid w:val="2F522CB8"/>
    <w:rsid w:val="2F5C3B54"/>
    <w:rsid w:val="2F8C4439"/>
    <w:rsid w:val="2FE06533"/>
    <w:rsid w:val="2FEA73B1"/>
    <w:rsid w:val="300F506A"/>
    <w:rsid w:val="30430644"/>
    <w:rsid w:val="30B654E5"/>
    <w:rsid w:val="30F85AFE"/>
    <w:rsid w:val="31097D0B"/>
    <w:rsid w:val="311F308B"/>
    <w:rsid w:val="31327262"/>
    <w:rsid w:val="31B47C77"/>
    <w:rsid w:val="31C0661C"/>
    <w:rsid w:val="31CD2AE7"/>
    <w:rsid w:val="3264344B"/>
    <w:rsid w:val="331035D3"/>
    <w:rsid w:val="333948D8"/>
    <w:rsid w:val="335214F5"/>
    <w:rsid w:val="33843679"/>
    <w:rsid w:val="33F24A86"/>
    <w:rsid w:val="34030A42"/>
    <w:rsid w:val="34580D8D"/>
    <w:rsid w:val="348002E4"/>
    <w:rsid w:val="34B41D3C"/>
    <w:rsid w:val="35064C8D"/>
    <w:rsid w:val="35EC149E"/>
    <w:rsid w:val="35F73632"/>
    <w:rsid w:val="36323860"/>
    <w:rsid w:val="36A209E6"/>
    <w:rsid w:val="36BE50F4"/>
    <w:rsid w:val="36D14E27"/>
    <w:rsid w:val="36F079A3"/>
    <w:rsid w:val="377F4883"/>
    <w:rsid w:val="38591578"/>
    <w:rsid w:val="38CD7855"/>
    <w:rsid w:val="394713D0"/>
    <w:rsid w:val="39691347"/>
    <w:rsid w:val="39902D77"/>
    <w:rsid w:val="39B90520"/>
    <w:rsid w:val="39CE1AF2"/>
    <w:rsid w:val="39F94DC1"/>
    <w:rsid w:val="3A1C0AAF"/>
    <w:rsid w:val="3A6D130B"/>
    <w:rsid w:val="3A9643BE"/>
    <w:rsid w:val="3AAD7959"/>
    <w:rsid w:val="3ACC6031"/>
    <w:rsid w:val="3AEF7F72"/>
    <w:rsid w:val="3B6B584A"/>
    <w:rsid w:val="3B8406BA"/>
    <w:rsid w:val="3B8B7C9A"/>
    <w:rsid w:val="3BDD601C"/>
    <w:rsid w:val="3C862210"/>
    <w:rsid w:val="3CCD42E3"/>
    <w:rsid w:val="3CFB0E50"/>
    <w:rsid w:val="3D483969"/>
    <w:rsid w:val="3D532A3A"/>
    <w:rsid w:val="3D581DFE"/>
    <w:rsid w:val="3D8175A7"/>
    <w:rsid w:val="3DE11DF4"/>
    <w:rsid w:val="3E304B29"/>
    <w:rsid w:val="3E4B1963"/>
    <w:rsid w:val="3E682515"/>
    <w:rsid w:val="3F634A8A"/>
    <w:rsid w:val="3FC11176"/>
    <w:rsid w:val="40267F92"/>
    <w:rsid w:val="406E7B8B"/>
    <w:rsid w:val="407F3B46"/>
    <w:rsid w:val="418238EE"/>
    <w:rsid w:val="41E9396D"/>
    <w:rsid w:val="41F63994"/>
    <w:rsid w:val="42383FAC"/>
    <w:rsid w:val="42417305"/>
    <w:rsid w:val="430D368B"/>
    <w:rsid w:val="431E02ED"/>
    <w:rsid w:val="432A08FD"/>
    <w:rsid w:val="43505326"/>
    <w:rsid w:val="43713C1A"/>
    <w:rsid w:val="43AF64F0"/>
    <w:rsid w:val="43C33D49"/>
    <w:rsid w:val="43D16466"/>
    <w:rsid w:val="44384737"/>
    <w:rsid w:val="445175A7"/>
    <w:rsid w:val="445D419E"/>
    <w:rsid w:val="44625310"/>
    <w:rsid w:val="447A2EB4"/>
    <w:rsid w:val="44930DA6"/>
    <w:rsid w:val="44B77D06"/>
    <w:rsid w:val="44EE4DF6"/>
    <w:rsid w:val="44F3065E"/>
    <w:rsid w:val="453E7B2C"/>
    <w:rsid w:val="462C02CC"/>
    <w:rsid w:val="46405B25"/>
    <w:rsid w:val="46560EA5"/>
    <w:rsid w:val="46B0764D"/>
    <w:rsid w:val="46DA1AD6"/>
    <w:rsid w:val="473236C0"/>
    <w:rsid w:val="47590C4D"/>
    <w:rsid w:val="476B4E24"/>
    <w:rsid w:val="47F941DE"/>
    <w:rsid w:val="485D29BF"/>
    <w:rsid w:val="488C32A4"/>
    <w:rsid w:val="48931F3C"/>
    <w:rsid w:val="493D00FA"/>
    <w:rsid w:val="49B44860"/>
    <w:rsid w:val="4A08695A"/>
    <w:rsid w:val="4A1672C9"/>
    <w:rsid w:val="4A3B6D2F"/>
    <w:rsid w:val="4A7F4E6E"/>
    <w:rsid w:val="4AE42F23"/>
    <w:rsid w:val="4B3A0D95"/>
    <w:rsid w:val="4B6E4EE3"/>
    <w:rsid w:val="4B8E2E8F"/>
    <w:rsid w:val="4C2757BD"/>
    <w:rsid w:val="4C8A5D4C"/>
    <w:rsid w:val="4D553C64"/>
    <w:rsid w:val="4D994499"/>
    <w:rsid w:val="4E824F2D"/>
    <w:rsid w:val="4E8D38D2"/>
    <w:rsid w:val="4F710AFD"/>
    <w:rsid w:val="4FB82BD0"/>
    <w:rsid w:val="50083210"/>
    <w:rsid w:val="50447FC0"/>
    <w:rsid w:val="517A013D"/>
    <w:rsid w:val="51C92E73"/>
    <w:rsid w:val="521E31BF"/>
    <w:rsid w:val="52D23FA9"/>
    <w:rsid w:val="52DB2E5E"/>
    <w:rsid w:val="52F1442F"/>
    <w:rsid w:val="53BB4A3D"/>
    <w:rsid w:val="53E977FC"/>
    <w:rsid w:val="548A4B3B"/>
    <w:rsid w:val="54E51D72"/>
    <w:rsid w:val="55794BB0"/>
    <w:rsid w:val="557F54E6"/>
    <w:rsid w:val="558F1CDD"/>
    <w:rsid w:val="559A7000"/>
    <w:rsid w:val="55C91693"/>
    <w:rsid w:val="55EE2EA8"/>
    <w:rsid w:val="56B20379"/>
    <w:rsid w:val="56C02A96"/>
    <w:rsid w:val="5721105B"/>
    <w:rsid w:val="577B076B"/>
    <w:rsid w:val="57995095"/>
    <w:rsid w:val="57AE6D93"/>
    <w:rsid w:val="58072B4C"/>
    <w:rsid w:val="586B4C84"/>
    <w:rsid w:val="586D09FC"/>
    <w:rsid w:val="58AD0DF8"/>
    <w:rsid w:val="58C6010C"/>
    <w:rsid w:val="58E10AA2"/>
    <w:rsid w:val="59605E6B"/>
    <w:rsid w:val="596A4F3B"/>
    <w:rsid w:val="599975CF"/>
    <w:rsid w:val="5A1530F9"/>
    <w:rsid w:val="5A312F15"/>
    <w:rsid w:val="5A4844D5"/>
    <w:rsid w:val="5AAC3332"/>
    <w:rsid w:val="5AB87F28"/>
    <w:rsid w:val="5B1E5FDD"/>
    <w:rsid w:val="5B653C0C"/>
    <w:rsid w:val="5B6836FC"/>
    <w:rsid w:val="5BC2293D"/>
    <w:rsid w:val="5BF64864"/>
    <w:rsid w:val="5BFB00CD"/>
    <w:rsid w:val="5C7834CB"/>
    <w:rsid w:val="5C91458D"/>
    <w:rsid w:val="5C9B365E"/>
    <w:rsid w:val="5CBD5382"/>
    <w:rsid w:val="5CFC40FC"/>
    <w:rsid w:val="5D011713"/>
    <w:rsid w:val="5D041203"/>
    <w:rsid w:val="5D9407D9"/>
    <w:rsid w:val="5DB669A1"/>
    <w:rsid w:val="5E0F7E5F"/>
    <w:rsid w:val="5E145476"/>
    <w:rsid w:val="5E192A8C"/>
    <w:rsid w:val="5E5B12F6"/>
    <w:rsid w:val="5E8C5954"/>
    <w:rsid w:val="5EDD7F5D"/>
    <w:rsid w:val="5F24793A"/>
    <w:rsid w:val="5F593A88"/>
    <w:rsid w:val="5FAF36A8"/>
    <w:rsid w:val="5FB30CA1"/>
    <w:rsid w:val="606F1089"/>
    <w:rsid w:val="608368E3"/>
    <w:rsid w:val="60D158A0"/>
    <w:rsid w:val="60D333C6"/>
    <w:rsid w:val="60F8107F"/>
    <w:rsid w:val="61A15272"/>
    <w:rsid w:val="61F061FA"/>
    <w:rsid w:val="62481B92"/>
    <w:rsid w:val="6256605D"/>
    <w:rsid w:val="628D57F7"/>
    <w:rsid w:val="6291541B"/>
    <w:rsid w:val="62EF025F"/>
    <w:rsid w:val="62F35FA1"/>
    <w:rsid w:val="63CB4828"/>
    <w:rsid w:val="64346872"/>
    <w:rsid w:val="643C74D4"/>
    <w:rsid w:val="643F0D73"/>
    <w:rsid w:val="65F77B57"/>
    <w:rsid w:val="66083B12"/>
    <w:rsid w:val="664663E8"/>
    <w:rsid w:val="666D7E19"/>
    <w:rsid w:val="66CB4B3F"/>
    <w:rsid w:val="67280181"/>
    <w:rsid w:val="67424E02"/>
    <w:rsid w:val="6773145F"/>
    <w:rsid w:val="67883798"/>
    <w:rsid w:val="679D028A"/>
    <w:rsid w:val="68B03FED"/>
    <w:rsid w:val="68EF720B"/>
    <w:rsid w:val="69286279"/>
    <w:rsid w:val="69605A13"/>
    <w:rsid w:val="69653029"/>
    <w:rsid w:val="69A71894"/>
    <w:rsid w:val="6A10568B"/>
    <w:rsid w:val="6A211646"/>
    <w:rsid w:val="6A6E4160"/>
    <w:rsid w:val="6B4D0219"/>
    <w:rsid w:val="6B607F4C"/>
    <w:rsid w:val="6B6F1F3D"/>
    <w:rsid w:val="6B767770"/>
    <w:rsid w:val="6B87197D"/>
    <w:rsid w:val="6BA53BB1"/>
    <w:rsid w:val="6C1256EA"/>
    <w:rsid w:val="6C480CC0"/>
    <w:rsid w:val="6C924135"/>
    <w:rsid w:val="6CAB1B96"/>
    <w:rsid w:val="6CAE2F39"/>
    <w:rsid w:val="6CD52274"/>
    <w:rsid w:val="6D323B6A"/>
    <w:rsid w:val="6D5B4E6F"/>
    <w:rsid w:val="6DC42A14"/>
    <w:rsid w:val="6DC5053A"/>
    <w:rsid w:val="6DEE5CE3"/>
    <w:rsid w:val="6DF8446C"/>
    <w:rsid w:val="6E647D53"/>
    <w:rsid w:val="6E6C09B6"/>
    <w:rsid w:val="6F4F27B2"/>
    <w:rsid w:val="709B5583"/>
    <w:rsid w:val="70B623BC"/>
    <w:rsid w:val="70D25448"/>
    <w:rsid w:val="718B3849"/>
    <w:rsid w:val="718C1A9B"/>
    <w:rsid w:val="71E80C9B"/>
    <w:rsid w:val="72536115"/>
    <w:rsid w:val="725B321B"/>
    <w:rsid w:val="7358775B"/>
    <w:rsid w:val="73A66718"/>
    <w:rsid w:val="73E04BA1"/>
    <w:rsid w:val="73EA0CFB"/>
    <w:rsid w:val="741915E0"/>
    <w:rsid w:val="7423420D"/>
    <w:rsid w:val="746E5488"/>
    <w:rsid w:val="747B5DF7"/>
    <w:rsid w:val="74A40EAA"/>
    <w:rsid w:val="74B66E2F"/>
    <w:rsid w:val="74C50E20"/>
    <w:rsid w:val="74ED4300"/>
    <w:rsid w:val="74FA55F5"/>
    <w:rsid w:val="754937FF"/>
    <w:rsid w:val="75581C94"/>
    <w:rsid w:val="759727BC"/>
    <w:rsid w:val="760A5684"/>
    <w:rsid w:val="7702635B"/>
    <w:rsid w:val="776963DA"/>
    <w:rsid w:val="78232A2D"/>
    <w:rsid w:val="7851759A"/>
    <w:rsid w:val="789456D9"/>
    <w:rsid w:val="78A23952"/>
    <w:rsid w:val="78AA0A59"/>
    <w:rsid w:val="78F817C4"/>
    <w:rsid w:val="79077C59"/>
    <w:rsid w:val="79A33E26"/>
    <w:rsid w:val="79DF0BD6"/>
    <w:rsid w:val="7A6F3D08"/>
    <w:rsid w:val="7AFB559C"/>
    <w:rsid w:val="7B203254"/>
    <w:rsid w:val="7B252618"/>
    <w:rsid w:val="7B737828"/>
    <w:rsid w:val="7B8657AD"/>
    <w:rsid w:val="7BA94FF8"/>
    <w:rsid w:val="7C372603"/>
    <w:rsid w:val="7CB9570E"/>
    <w:rsid w:val="7D0C7F34"/>
    <w:rsid w:val="7D80622C"/>
    <w:rsid w:val="7D9D6DDE"/>
    <w:rsid w:val="7DC600E3"/>
    <w:rsid w:val="7E074257"/>
    <w:rsid w:val="7E5C27F5"/>
    <w:rsid w:val="7E9401E1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qFormat/>
    <w:uiPriority w:val="0"/>
  </w:style>
  <w:style w:type="table" w:default="1" w:styleId="2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657</Words>
  <Characters>698</Characters>
  <Paragraphs>56</Paragraphs>
  <TotalTime>3</TotalTime>
  <ScaleCrop>false</ScaleCrop>
  <LinksUpToDate>false</LinksUpToDate>
  <CharactersWithSpaces>702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2024-05-14T09:30:00Z</dcterms:created>
  <dc:creator>李垒玉</dc:creator>
  <cp:lastModifiedBy>李垒玉</cp:lastModifiedBy>
  <cp:lastPrinted>2024-05-20T09:34:00Z</cp:lastPrinted>
  <dcterms:modified xsi:type="dcterms:W3CDTF">2024-05-21T03:33:23Z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A42CEFE909D942BF8E5DBB01121896E4_11</vt:lpwstr>
  </property>
</Properties>
</file>